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D3" w:rsidRDefault="009B0ED0" w:rsidP="009B0ED0">
      <w:pPr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9B0ED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tbl>
      <w:tblPr>
        <w:tblW w:w="10632" w:type="dxa"/>
        <w:tblInd w:w="-601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1202D3" w:rsidRPr="001202D3" w:rsidTr="00B10E40">
        <w:trPr>
          <w:trHeight w:val="1662"/>
        </w:trPr>
        <w:tc>
          <w:tcPr>
            <w:tcW w:w="4678" w:type="dxa"/>
          </w:tcPr>
          <w:p w:rsidR="001202D3" w:rsidRPr="001202D3" w:rsidRDefault="001202D3" w:rsidP="001202D3">
            <w:pPr>
              <w:spacing w:after="0" w:line="240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r w:rsidRPr="001202D3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БАШҠОРТОСТАН</w:t>
            </w:r>
            <w:r w:rsidRPr="001202D3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</w:rPr>
              <w:t xml:space="preserve"> </w:t>
            </w:r>
            <w:r w:rsidRPr="001202D3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РЕСПУБЛИКАҺЫ</w:t>
            </w:r>
          </w:p>
          <w:p w:rsidR="001202D3" w:rsidRPr="001202D3" w:rsidRDefault="001202D3" w:rsidP="001202D3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1202D3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ӘЛШӘЙ</w:t>
            </w:r>
            <w:r w:rsidRPr="001202D3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1202D3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</w:t>
            </w:r>
          </w:p>
          <w:p w:rsidR="001202D3" w:rsidRPr="001202D3" w:rsidRDefault="001202D3" w:rsidP="001202D3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1202D3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</w:t>
            </w:r>
            <w:r w:rsidRPr="001202D3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1202D3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РАЙОНЫНЫҢ</w:t>
            </w:r>
          </w:p>
          <w:p w:rsidR="001202D3" w:rsidRPr="001202D3" w:rsidRDefault="001202D3" w:rsidP="001202D3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1202D3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НИКИФАР</w:t>
            </w:r>
            <w:r w:rsidRPr="001202D3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1202D3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1202D3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1202D3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1202D3" w:rsidRPr="001202D3" w:rsidRDefault="001202D3" w:rsidP="001202D3">
            <w:pPr>
              <w:pStyle w:val="a5"/>
              <w:jc w:val="center"/>
              <w:rPr>
                <w:rFonts w:ascii="a_Timer(05%) Bashkir" w:hAnsi="a_Timer(05%) Bashkir" w:cs="Arial"/>
                <w:b/>
                <w:bCs/>
                <w:sz w:val="16"/>
                <w:szCs w:val="16"/>
              </w:rPr>
            </w:pPr>
            <w:r w:rsidRPr="001202D3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1202D3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1202D3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БИЛӘМӘҺЕ</w:t>
            </w:r>
            <w:r w:rsidRPr="001202D3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1202D3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1202D3" w:rsidRPr="001202D3" w:rsidRDefault="001202D3" w:rsidP="001202D3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proofErr w:type="spellStart"/>
            <w:r w:rsidRPr="001202D3">
              <w:rPr>
                <w:rStyle w:val="a6"/>
                <w:rFonts w:ascii="a_Timer(15%) Bashkir" w:hAnsi="a_Timer(15%) Bashkir"/>
                <w:sz w:val="16"/>
                <w:szCs w:val="16"/>
              </w:rPr>
              <w:t>Дуслыкк</w:t>
            </w:r>
            <w:proofErr w:type="spellEnd"/>
            <w:r w:rsidRPr="001202D3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</w:t>
            </w:r>
            <w:proofErr w:type="spellStart"/>
            <w:r w:rsidRPr="001202D3">
              <w:rPr>
                <w:rStyle w:val="a6"/>
                <w:rFonts w:ascii="a_Timer(15%) Bashkir" w:hAnsi="a_Timer(15%) Bashkir"/>
                <w:sz w:val="16"/>
                <w:szCs w:val="16"/>
              </w:rPr>
              <w:t>урамы</w:t>
            </w:r>
            <w:proofErr w:type="spellEnd"/>
            <w:r w:rsidRPr="001202D3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, 102 , </w:t>
            </w:r>
            <w:proofErr w:type="spellStart"/>
            <w:r w:rsidRPr="001202D3">
              <w:rPr>
                <w:rStyle w:val="a6"/>
                <w:rFonts w:ascii="a_Timer(15%) Bashkir" w:hAnsi="a_Timer(15%) Bashkir"/>
                <w:sz w:val="16"/>
                <w:szCs w:val="16"/>
              </w:rPr>
              <w:t>Никифар</w:t>
            </w:r>
            <w:proofErr w:type="spellEnd"/>
            <w:r w:rsidRPr="001202D3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</w:t>
            </w:r>
            <w:proofErr w:type="spellStart"/>
            <w:r w:rsidRPr="001202D3">
              <w:rPr>
                <w:rStyle w:val="a6"/>
                <w:rFonts w:ascii="a_Timer(15%) Bashkir" w:hAnsi="a_Timer(15%) Bashkir"/>
                <w:sz w:val="16"/>
                <w:szCs w:val="16"/>
              </w:rPr>
              <w:t>ауылы</w:t>
            </w:r>
            <w:proofErr w:type="spellEnd"/>
            <w:r w:rsidRPr="001202D3">
              <w:rPr>
                <w:rStyle w:val="a6"/>
                <w:rFonts w:ascii="a_Timer(15%) Bashkir" w:hAnsi="a_Timer(15%) Bashkir"/>
                <w:sz w:val="16"/>
                <w:szCs w:val="16"/>
              </w:rPr>
              <w:t>, Әлшәй районы,</w:t>
            </w:r>
          </w:p>
          <w:p w:rsidR="001202D3" w:rsidRPr="001202D3" w:rsidRDefault="001202D3" w:rsidP="001202D3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proofErr w:type="gramStart"/>
            <w:r w:rsidRPr="001202D3">
              <w:rPr>
                <w:rStyle w:val="a6"/>
                <w:rFonts w:ascii="a_Timer(15%) Bashkir" w:hAnsi="a_Timer(15%) Bashkir"/>
                <w:sz w:val="16"/>
                <w:szCs w:val="16"/>
              </w:rPr>
              <w:t>Баш</w:t>
            </w:r>
            <w:proofErr w:type="gramEnd"/>
            <w:r w:rsidRPr="001202D3">
              <w:rPr>
                <w:rStyle w:val="a6"/>
                <w:rFonts w:ascii="a_Timer(15%) Bashkir" w:eastAsia="MS Mincho" w:hAnsi="a_Timer(15%) Bashkir"/>
                <w:sz w:val="16"/>
                <w:szCs w:val="16"/>
              </w:rPr>
              <w:t>ҡ</w:t>
            </w:r>
            <w:r w:rsidRPr="001202D3">
              <w:rPr>
                <w:rStyle w:val="a6"/>
                <w:rFonts w:ascii="a_Timer(15%) Bashkir" w:hAnsi="a_Timer(15%) Bashkir"/>
                <w:sz w:val="16"/>
                <w:szCs w:val="16"/>
              </w:rPr>
              <w:t>ортостан Республикаһы, 452131,</w:t>
            </w:r>
          </w:p>
          <w:p w:rsidR="001202D3" w:rsidRPr="001202D3" w:rsidRDefault="001202D3" w:rsidP="001202D3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1202D3">
              <w:rPr>
                <w:rStyle w:val="a6"/>
                <w:rFonts w:ascii="a_Timer(15%) Bashkir" w:hAnsi="a_Timer(15%) Bashkir"/>
                <w:sz w:val="16"/>
                <w:szCs w:val="16"/>
              </w:rPr>
              <w:t>телефон/факс (34754) 3-64-23</w:t>
            </w:r>
          </w:p>
          <w:p w:rsidR="001202D3" w:rsidRPr="001202D3" w:rsidRDefault="001202D3" w:rsidP="001202D3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1202D3">
              <w:rPr>
                <w:rStyle w:val="a6"/>
                <w:rFonts w:ascii="a_Timer(15%) Bashkir" w:hAnsi="a_Timer(15%) Bashkir"/>
                <w:sz w:val="16"/>
                <w:szCs w:val="16"/>
                <w:lang w:val="en-US"/>
              </w:rPr>
              <w:t>e</w:t>
            </w:r>
            <w:r w:rsidRPr="001202D3">
              <w:rPr>
                <w:rStyle w:val="a6"/>
                <w:rFonts w:ascii="a_Timer(15%) Bashkir" w:hAnsi="a_Timer(15%) Bashkir"/>
                <w:sz w:val="16"/>
                <w:szCs w:val="16"/>
              </w:rPr>
              <w:t>-</w:t>
            </w:r>
            <w:r w:rsidRPr="001202D3">
              <w:rPr>
                <w:rStyle w:val="a6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 w:rsidRPr="001202D3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: </w:t>
            </w:r>
            <w:proofErr w:type="spellStart"/>
            <w:r w:rsidRPr="001202D3">
              <w:rPr>
                <w:rStyle w:val="a6"/>
                <w:sz w:val="16"/>
                <w:szCs w:val="16"/>
                <w:lang w:val="en-US"/>
              </w:rPr>
              <w:t>nikifar</w:t>
            </w:r>
            <w:proofErr w:type="spellEnd"/>
            <w:r w:rsidRPr="001202D3">
              <w:rPr>
                <w:rStyle w:val="a6"/>
                <w:sz w:val="16"/>
                <w:szCs w:val="16"/>
              </w:rPr>
              <w:t>@</w:t>
            </w:r>
            <w:proofErr w:type="spellStart"/>
            <w:r w:rsidRPr="001202D3">
              <w:rPr>
                <w:rStyle w:val="a6"/>
                <w:sz w:val="16"/>
                <w:szCs w:val="16"/>
                <w:lang w:val="en-US"/>
              </w:rPr>
              <w:t>ufamts</w:t>
            </w:r>
            <w:proofErr w:type="spellEnd"/>
            <w:r w:rsidRPr="001202D3">
              <w:rPr>
                <w:rStyle w:val="a6"/>
                <w:rFonts w:ascii="a_Timer(15%) Bashkir" w:hAnsi="a_Timer(15%) Bashkir"/>
                <w:sz w:val="16"/>
                <w:szCs w:val="16"/>
              </w:rPr>
              <w:t>.</w:t>
            </w:r>
            <w:proofErr w:type="spellStart"/>
            <w:r w:rsidRPr="001202D3">
              <w:rPr>
                <w:rStyle w:val="a6"/>
                <w:rFonts w:ascii="a_Timer(15%) Bashkir" w:hAnsi="a_Timer(15%) Bashkir"/>
                <w:sz w:val="16"/>
                <w:szCs w:val="16"/>
                <w:lang w:val="en-US"/>
              </w:rPr>
              <w:t>ru</w:t>
            </w:r>
            <w:proofErr w:type="spellEnd"/>
          </w:p>
          <w:p w:rsidR="001202D3" w:rsidRPr="001202D3" w:rsidRDefault="001202D3" w:rsidP="001202D3">
            <w:pPr>
              <w:pStyle w:val="a5"/>
              <w:jc w:val="center"/>
              <w:rPr>
                <w:rFonts w:ascii="a_Timer(05%) Bashkir" w:hAnsi="a_Timer(05%) Bashkir"/>
                <w:b/>
                <w:bCs/>
                <w:sz w:val="16"/>
                <w:szCs w:val="16"/>
                <w:lang w:val="en-US"/>
              </w:rPr>
            </w:pPr>
            <w:r w:rsidRPr="001202D3">
              <w:rPr>
                <w:rStyle w:val="a6"/>
                <w:rFonts w:ascii="a_Timer(15%) Bashkir" w:hAnsi="a_Timer(15%) Bashkir"/>
                <w:sz w:val="16"/>
                <w:szCs w:val="16"/>
                <w:lang w:val="en-US"/>
              </w:rPr>
              <w:t>http://</w:t>
            </w:r>
            <w:r w:rsidRPr="001202D3">
              <w:rPr>
                <w:rStyle w:val="a6"/>
                <w:sz w:val="16"/>
                <w:szCs w:val="16"/>
                <w:lang w:val="en-US"/>
              </w:rPr>
              <w:t>nikifar</w:t>
            </w:r>
            <w:r w:rsidRPr="001202D3">
              <w:rPr>
                <w:rStyle w:val="a6"/>
                <w:rFonts w:ascii="a_Timer(15%) Bashkir" w:hAnsi="a_Timer(15%) Bashkir"/>
                <w:sz w:val="16"/>
                <w:szCs w:val="16"/>
                <w:lang w:val="en-US"/>
              </w:rPr>
              <w:t>.spalshey.ru</w:t>
            </w:r>
          </w:p>
        </w:tc>
        <w:tc>
          <w:tcPr>
            <w:tcW w:w="1559" w:type="dxa"/>
          </w:tcPr>
          <w:p w:rsidR="001202D3" w:rsidRPr="001202D3" w:rsidRDefault="001202D3" w:rsidP="001202D3">
            <w:pPr>
              <w:pStyle w:val="a3"/>
              <w:jc w:val="center"/>
              <w:rPr>
                <w:rFonts w:ascii="a_Timer(05%) Bashkir" w:hAnsi="a_Timer(05%) Bashkir"/>
                <w:b/>
                <w:bCs/>
                <w:sz w:val="16"/>
                <w:szCs w:val="16"/>
              </w:rPr>
            </w:pPr>
            <w:r w:rsidRPr="001202D3">
              <w:rPr>
                <w:rFonts w:ascii="a_Timer(05%) Bashkir" w:hAnsi="a_Timer(05%) Bashkir"/>
                <w:b/>
                <w:noProof/>
                <w:sz w:val="16"/>
                <w:szCs w:val="16"/>
              </w:rPr>
              <w:drawing>
                <wp:inline distT="0" distB="0" distL="0" distR="0">
                  <wp:extent cx="733425" cy="866775"/>
                  <wp:effectExtent l="19050" t="0" r="9525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2D3" w:rsidRPr="001202D3" w:rsidRDefault="001202D3" w:rsidP="001202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</w:tcPr>
          <w:p w:rsidR="001202D3" w:rsidRPr="001202D3" w:rsidRDefault="001202D3" w:rsidP="001202D3">
            <w:pPr>
              <w:spacing w:after="0" w:line="240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</w:rPr>
            </w:pPr>
            <w:r w:rsidRPr="001202D3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</w:t>
            </w:r>
            <w:r w:rsidRPr="001202D3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</w:rPr>
              <w:t xml:space="preserve"> </w:t>
            </w:r>
            <w:r w:rsidRPr="001202D3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>СЕЛЬСКОГО ПОСЕЛЕНИЯ</w:t>
            </w:r>
          </w:p>
          <w:p w:rsidR="001202D3" w:rsidRPr="001202D3" w:rsidRDefault="001202D3" w:rsidP="001202D3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r w:rsidRPr="001202D3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>НИКИФАРОВСКИЙ СЕЛЬСОВЕТ</w:t>
            </w:r>
          </w:p>
          <w:p w:rsidR="001202D3" w:rsidRPr="001202D3" w:rsidRDefault="001202D3" w:rsidP="001202D3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1202D3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>МУНИЦИПАЛЬНОГО РАЙОНА</w:t>
            </w:r>
          </w:p>
          <w:p w:rsidR="001202D3" w:rsidRPr="001202D3" w:rsidRDefault="001202D3" w:rsidP="001202D3">
            <w:pPr>
              <w:spacing w:after="0" w:line="240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1202D3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>АЛЬШЕЕВСКИЙ РАЙОН</w:t>
            </w:r>
          </w:p>
          <w:p w:rsidR="001202D3" w:rsidRPr="001202D3" w:rsidRDefault="001202D3" w:rsidP="001202D3">
            <w:pPr>
              <w:spacing w:after="0" w:line="240" w:lineRule="auto"/>
              <w:jc w:val="center"/>
              <w:rPr>
                <w:rFonts w:ascii="a_Timer(05%) Bashkir" w:hAnsi="a_Timer(05%) Bashkir" w:cs="Arial"/>
                <w:b/>
                <w:bCs/>
                <w:spacing w:val="20"/>
                <w:sz w:val="16"/>
                <w:szCs w:val="16"/>
                <w:lang w:val="ba-RU"/>
              </w:rPr>
            </w:pPr>
            <w:r w:rsidRPr="001202D3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</w:rPr>
              <w:t>РЕСПУБЛИКИБАШКОРТОСТАН</w:t>
            </w:r>
          </w:p>
          <w:p w:rsidR="001202D3" w:rsidRPr="001202D3" w:rsidRDefault="001202D3" w:rsidP="001202D3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1202D3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ул. Дружбы , 102,  </w:t>
            </w:r>
            <w:proofErr w:type="spellStart"/>
            <w:proofErr w:type="gramStart"/>
            <w:r w:rsidRPr="001202D3">
              <w:rPr>
                <w:rStyle w:val="a6"/>
                <w:sz w:val="16"/>
                <w:szCs w:val="16"/>
              </w:rPr>
              <w:t>c</w:t>
            </w:r>
            <w:proofErr w:type="gramEnd"/>
            <w:r w:rsidRPr="001202D3">
              <w:rPr>
                <w:rStyle w:val="a6"/>
                <w:sz w:val="16"/>
                <w:szCs w:val="16"/>
              </w:rPr>
              <w:t>ело</w:t>
            </w:r>
            <w:proofErr w:type="spellEnd"/>
            <w:r w:rsidRPr="001202D3">
              <w:rPr>
                <w:rStyle w:val="a6"/>
                <w:sz w:val="16"/>
                <w:szCs w:val="16"/>
              </w:rPr>
              <w:t xml:space="preserve"> </w:t>
            </w:r>
            <w:proofErr w:type="spellStart"/>
            <w:r w:rsidRPr="001202D3">
              <w:rPr>
                <w:rStyle w:val="a6"/>
                <w:sz w:val="16"/>
                <w:szCs w:val="16"/>
              </w:rPr>
              <w:t>Никифарово</w:t>
            </w:r>
            <w:proofErr w:type="spellEnd"/>
            <w:r w:rsidRPr="001202D3">
              <w:rPr>
                <w:rStyle w:val="a6"/>
                <w:rFonts w:ascii="a_Timer(15%) Bashkir" w:hAnsi="a_Timer(15%) Bashkir"/>
                <w:sz w:val="16"/>
                <w:szCs w:val="16"/>
              </w:rPr>
              <w:t>,</w:t>
            </w:r>
          </w:p>
          <w:p w:rsidR="001202D3" w:rsidRPr="001202D3" w:rsidRDefault="001202D3" w:rsidP="001202D3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1202D3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Альшеевский район,</w:t>
            </w:r>
          </w:p>
          <w:p w:rsidR="001202D3" w:rsidRPr="001202D3" w:rsidRDefault="001202D3" w:rsidP="001202D3">
            <w:pPr>
              <w:pStyle w:val="a5"/>
              <w:jc w:val="center"/>
              <w:rPr>
                <w:rStyle w:val="a6"/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1202D3">
              <w:rPr>
                <w:rStyle w:val="a6"/>
                <w:rFonts w:ascii="a_Timer(15%) Bashkir" w:hAnsi="a_Timer(15%) Bashkir"/>
                <w:sz w:val="16"/>
                <w:szCs w:val="16"/>
              </w:rPr>
              <w:t>Республика Башкортостан, 45213</w:t>
            </w:r>
            <w:r w:rsidRPr="001202D3">
              <w:rPr>
                <w:rStyle w:val="a6"/>
                <w:rFonts w:asciiTheme="minorHAnsi" w:hAnsiTheme="minorHAnsi"/>
                <w:sz w:val="16"/>
                <w:szCs w:val="16"/>
              </w:rPr>
              <w:t>1</w:t>
            </w:r>
          </w:p>
          <w:p w:rsidR="001202D3" w:rsidRPr="001202D3" w:rsidRDefault="001202D3" w:rsidP="001202D3">
            <w:pPr>
              <w:pStyle w:val="a5"/>
              <w:jc w:val="center"/>
              <w:rPr>
                <w:rStyle w:val="a6"/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1202D3">
              <w:rPr>
                <w:rStyle w:val="a6"/>
                <w:rFonts w:ascii="a_Timer(15%) Bashkir" w:hAnsi="a_Timer(15%) Bashkir"/>
                <w:sz w:val="16"/>
                <w:szCs w:val="16"/>
              </w:rPr>
              <w:t>телефон/факс (34754) 3-6</w:t>
            </w:r>
            <w:r w:rsidRPr="001202D3">
              <w:rPr>
                <w:rStyle w:val="a6"/>
                <w:rFonts w:asciiTheme="minorHAnsi" w:hAnsiTheme="minorHAnsi"/>
                <w:sz w:val="16"/>
                <w:szCs w:val="16"/>
              </w:rPr>
              <w:t>4</w:t>
            </w:r>
            <w:r w:rsidRPr="001202D3">
              <w:rPr>
                <w:rStyle w:val="a6"/>
                <w:rFonts w:ascii="a_Timer(15%) Bashkir" w:hAnsi="a_Timer(15%) Bashkir"/>
                <w:sz w:val="16"/>
                <w:szCs w:val="16"/>
              </w:rPr>
              <w:t>-</w:t>
            </w:r>
            <w:r w:rsidRPr="001202D3">
              <w:rPr>
                <w:rStyle w:val="a6"/>
                <w:rFonts w:asciiTheme="minorHAnsi" w:hAnsiTheme="minorHAnsi"/>
                <w:sz w:val="16"/>
                <w:szCs w:val="16"/>
              </w:rPr>
              <w:t>23</w:t>
            </w:r>
          </w:p>
          <w:p w:rsidR="001202D3" w:rsidRPr="00142F80" w:rsidRDefault="001202D3" w:rsidP="001202D3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1202D3">
              <w:rPr>
                <w:rStyle w:val="a6"/>
                <w:rFonts w:ascii="a_Timer(15%) Bashkir" w:hAnsi="a_Timer(15%) Bashkir"/>
                <w:sz w:val="16"/>
                <w:szCs w:val="16"/>
                <w:lang w:val="en-US"/>
              </w:rPr>
              <w:t>e</w:t>
            </w:r>
            <w:r w:rsidRPr="00142F80">
              <w:rPr>
                <w:rStyle w:val="a6"/>
                <w:rFonts w:ascii="a_Timer(15%) Bashkir" w:hAnsi="a_Timer(15%) Bashkir"/>
                <w:sz w:val="16"/>
                <w:szCs w:val="16"/>
              </w:rPr>
              <w:t>-</w:t>
            </w:r>
            <w:r w:rsidRPr="001202D3">
              <w:rPr>
                <w:rStyle w:val="a6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 w:rsidRPr="00142F80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: </w:t>
            </w:r>
            <w:r w:rsidRPr="001202D3">
              <w:rPr>
                <w:rStyle w:val="a6"/>
                <w:sz w:val="16"/>
                <w:szCs w:val="16"/>
                <w:lang w:val="en-US"/>
              </w:rPr>
              <w:t>nikifar</w:t>
            </w:r>
            <w:r w:rsidRPr="00142F80">
              <w:rPr>
                <w:rStyle w:val="a6"/>
                <w:sz w:val="16"/>
                <w:szCs w:val="16"/>
              </w:rPr>
              <w:t>@</w:t>
            </w:r>
            <w:r w:rsidRPr="001202D3">
              <w:rPr>
                <w:rStyle w:val="a6"/>
                <w:sz w:val="16"/>
                <w:szCs w:val="16"/>
                <w:lang w:val="en-US"/>
              </w:rPr>
              <w:t>ufamts</w:t>
            </w:r>
            <w:r w:rsidRPr="00142F80">
              <w:rPr>
                <w:rStyle w:val="a6"/>
                <w:rFonts w:ascii="a_Timer(15%) Bashkir" w:hAnsi="a_Timer(15%) Bashkir"/>
                <w:sz w:val="16"/>
                <w:szCs w:val="16"/>
              </w:rPr>
              <w:t>.</w:t>
            </w:r>
            <w:r w:rsidRPr="001202D3">
              <w:rPr>
                <w:rStyle w:val="a6"/>
                <w:rFonts w:ascii="a_Timer(15%) Bashkir" w:hAnsi="a_Timer(15%) Bashkir"/>
                <w:sz w:val="16"/>
                <w:szCs w:val="16"/>
                <w:lang w:val="en-US"/>
              </w:rPr>
              <w:t>ru</w:t>
            </w:r>
          </w:p>
          <w:p w:rsidR="001202D3" w:rsidRPr="001202D3" w:rsidRDefault="001202D3" w:rsidP="001202D3">
            <w:pPr>
              <w:pStyle w:val="a5"/>
              <w:jc w:val="center"/>
              <w:rPr>
                <w:rFonts w:ascii="a_Timer(15%) Bashkir" w:hAnsi="a_Timer(15%) Bashkir"/>
                <w:b/>
                <w:bCs/>
                <w:sz w:val="16"/>
                <w:szCs w:val="16"/>
                <w:lang w:val="en-US"/>
              </w:rPr>
            </w:pPr>
            <w:r w:rsidRPr="001202D3">
              <w:rPr>
                <w:rStyle w:val="a6"/>
                <w:rFonts w:ascii="a_Timer(15%) Bashkir" w:hAnsi="a_Timer(15%) Bashkir"/>
                <w:sz w:val="16"/>
                <w:szCs w:val="16"/>
                <w:lang w:val="en-US"/>
              </w:rPr>
              <w:t>http://</w:t>
            </w:r>
            <w:r w:rsidRPr="001202D3">
              <w:rPr>
                <w:rStyle w:val="a6"/>
                <w:sz w:val="16"/>
                <w:szCs w:val="16"/>
                <w:lang w:val="en-US"/>
              </w:rPr>
              <w:t>nikifar</w:t>
            </w:r>
            <w:r w:rsidRPr="001202D3">
              <w:rPr>
                <w:rStyle w:val="a6"/>
                <w:rFonts w:ascii="a_Timer(15%) Bashkir" w:hAnsi="a_Timer(15%) Bashkir"/>
                <w:sz w:val="16"/>
                <w:szCs w:val="16"/>
                <w:lang w:val="en-US"/>
              </w:rPr>
              <w:t>.spalshey.ru</w:t>
            </w:r>
            <w:r w:rsidRPr="001202D3">
              <w:rPr>
                <w:rFonts w:ascii="a_Timer(15%) Bashkir" w:hAnsi="a_Timer(15%) Bashkir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1202D3" w:rsidRPr="001202D3" w:rsidTr="00B10E40">
        <w:trPr>
          <w:trHeight w:val="261"/>
        </w:trPr>
        <w:tc>
          <w:tcPr>
            <w:tcW w:w="10632" w:type="dxa"/>
            <w:gridSpan w:val="3"/>
            <w:tcBorders>
              <w:bottom w:val="double" w:sz="18" w:space="0" w:color="auto"/>
            </w:tcBorders>
          </w:tcPr>
          <w:p w:rsidR="001202D3" w:rsidRPr="001202D3" w:rsidRDefault="001202D3" w:rsidP="001202D3">
            <w:pPr>
              <w:spacing w:after="0" w:line="240" w:lineRule="auto"/>
              <w:ind w:left="-47" w:right="-1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02D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       </w:t>
            </w:r>
            <w:r w:rsidRPr="001202D3">
              <w:rPr>
                <w:rFonts w:ascii="Arial" w:hAnsi="Arial" w:cs="Arial"/>
                <w:b/>
                <w:bCs/>
                <w:sz w:val="16"/>
                <w:szCs w:val="16"/>
              </w:rPr>
              <w:t>ИНН 0202001198                           ОГРН 1020201730339</w:t>
            </w:r>
          </w:p>
          <w:p w:rsidR="001202D3" w:rsidRPr="001202D3" w:rsidRDefault="001202D3" w:rsidP="001202D3">
            <w:pPr>
              <w:spacing w:line="240" w:lineRule="auto"/>
              <w:ind w:left="-47" w:right="-133"/>
              <w:jc w:val="center"/>
              <w:rPr>
                <w:rFonts w:ascii="a_Timer(05%) Bashkir" w:hAnsi="a_Timer(05%) Bashkir" w:cs="Cambria"/>
                <w:b/>
                <w:bCs/>
                <w:spacing w:val="40"/>
                <w:sz w:val="16"/>
                <w:szCs w:val="16"/>
                <w:lang w:val="ba-RU"/>
              </w:rPr>
            </w:pPr>
          </w:p>
        </w:tc>
      </w:tr>
    </w:tbl>
    <w:p w:rsidR="001202D3" w:rsidRPr="00A77414" w:rsidRDefault="001202D3" w:rsidP="001202D3">
      <w:pPr>
        <w:pStyle w:val="a3"/>
        <w:tabs>
          <w:tab w:val="clear" w:pos="4677"/>
          <w:tab w:val="clear" w:pos="9355"/>
          <w:tab w:val="left" w:pos="3228"/>
        </w:tabs>
        <w:rPr>
          <w:sz w:val="18"/>
        </w:rPr>
      </w:pPr>
    </w:p>
    <w:p w:rsidR="009B0ED0" w:rsidRDefault="009B0ED0" w:rsidP="00010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52FFB" w:rsidRDefault="00552FFB" w:rsidP="00010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2FFB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                               РЕШЕНИЕ </w:t>
      </w:r>
    </w:p>
    <w:p w:rsidR="00C2217E" w:rsidRDefault="00C2217E" w:rsidP="00552F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FFB" w:rsidRPr="00552FFB" w:rsidRDefault="00552FFB" w:rsidP="00C2217E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FB">
        <w:rPr>
          <w:rFonts w:ascii="Times New Roman" w:hAnsi="Times New Roman" w:cs="Times New Roman"/>
          <w:b/>
          <w:sz w:val="24"/>
          <w:szCs w:val="24"/>
        </w:rPr>
        <w:t xml:space="preserve">О  внесении изменений в  решение от </w:t>
      </w:r>
      <w:r w:rsidR="00680918" w:rsidRPr="001202D3">
        <w:rPr>
          <w:rFonts w:ascii="Times New Roman" w:hAnsi="Times New Roman" w:cs="Times New Roman"/>
          <w:b/>
          <w:sz w:val="24"/>
          <w:szCs w:val="24"/>
        </w:rPr>
        <w:t>17</w:t>
      </w:r>
      <w:r w:rsidRPr="00120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918" w:rsidRPr="001202D3">
        <w:rPr>
          <w:rFonts w:ascii="Times New Roman" w:hAnsi="Times New Roman" w:cs="Times New Roman"/>
          <w:b/>
          <w:sz w:val="24"/>
          <w:szCs w:val="24"/>
        </w:rPr>
        <w:t>февраля 2011 года № 210</w:t>
      </w:r>
      <w:r w:rsidRPr="001202D3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об Администрации сельского поселения </w:t>
      </w:r>
      <w:r w:rsidR="00680918" w:rsidRPr="001202D3">
        <w:rPr>
          <w:rFonts w:ascii="Times New Roman" w:hAnsi="Times New Roman" w:cs="Times New Roman"/>
          <w:b/>
          <w:sz w:val="24"/>
          <w:szCs w:val="24"/>
        </w:rPr>
        <w:t xml:space="preserve">Никифаровский </w:t>
      </w:r>
      <w:r w:rsidRPr="001202D3">
        <w:rPr>
          <w:rFonts w:ascii="Times New Roman" w:hAnsi="Times New Roman" w:cs="Times New Roman"/>
          <w:b/>
          <w:sz w:val="24"/>
          <w:szCs w:val="24"/>
        </w:rPr>
        <w:t>сельсовет муниципального района Альшеевский район Республики Башкортостан»</w:t>
      </w:r>
      <w:r w:rsidRPr="00552F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FFB" w:rsidRDefault="00552FFB" w:rsidP="00C2217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вступление</w:t>
      </w:r>
      <w:r w:rsidR="00A9332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 в силу с 1 января 2017 года  части 5 статьи  99  Федерального закона  от 5 апреля 2013 года № 44-ФЗ «О  контрактной системе в сфере  закупок  товаров, работ, услуг  для обеспечения государственных и муниципальных нужд»</w:t>
      </w:r>
      <w:r w:rsidR="00A93320">
        <w:rPr>
          <w:rFonts w:ascii="Times New Roman" w:hAnsi="Times New Roman" w:cs="Times New Roman"/>
          <w:sz w:val="24"/>
          <w:szCs w:val="24"/>
        </w:rPr>
        <w:t xml:space="preserve"> Совет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2FFB" w:rsidRPr="001202D3" w:rsidRDefault="00552FFB" w:rsidP="00C2217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02D3">
        <w:rPr>
          <w:rFonts w:ascii="Times New Roman" w:hAnsi="Times New Roman" w:cs="Times New Roman"/>
          <w:sz w:val="24"/>
          <w:szCs w:val="24"/>
        </w:rPr>
        <w:t>1. Внести след</w:t>
      </w:r>
      <w:r w:rsidR="00680918" w:rsidRPr="001202D3">
        <w:rPr>
          <w:rFonts w:ascii="Times New Roman" w:hAnsi="Times New Roman" w:cs="Times New Roman"/>
          <w:sz w:val="24"/>
          <w:szCs w:val="24"/>
        </w:rPr>
        <w:t>ующие изменения  в  решение от 17 февраля</w:t>
      </w:r>
      <w:r w:rsidRPr="001202D3">
        <w:rPr>
          <w:rFonts w:ascii="Times New Roman" w:hAnsi="Times New Roman" w:cs="Times New Roman"/>
          <w:sz w:val="24"/>
          <w:szCs w:val="24"/>
        </w:rPr>
        <w:t xml:space="preserve"> 201</w:t>
      </w:r>
      <w:r w:rsidR="00680918" w:rsidRPr="001202D3">
        <w:rPr>
          <w:rFonts w:ascii="Times New Roman" w:hAnsi="Times New Roman" w:cs="Times New Roman"/>
          <w:sz w:val="24"/>
          <w:szCs w:val="24"/>
        </w:rPr>
        <w:t>1</w:t>
      </w:r>
      <w:r w:rsidRPr="001202D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80918" w:rsidRPr="001202D3">
        <w:rPr>
          <w:rFonts w:ascii="Times New Roman" w:hAnsi="Times New Roman" w:cs="Times New Roman"/>
          <w:sz w:val="24"/>
          <w:szCs w:val="24"/>
        </w:rPr>
        <w:t>210</w:t>
      </w:r>
      <w:r w:rsidRPr="001202D3">
        <w:rPr>
          <w:rFonts w:ascii="Times New Roman" w:hAnsi="Times New Roman" w:cs="Times New Roman"/>
          <w:sz w:val="24"/>
          <w:szCs w:val="24"/>
        </w:rPr>
        <w:t>:</w:t>
      </w:r>
    </w:p>
    <w:p w:rsidR="00552FFB" w:rsidRPr="001202D3" w:rsidRDefault="00552FFB" w:rsidP="00C2217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202D3">
        <w:rPr>
          <w:rFonts w:ascii="Times New Roman" w:hAnsi="Times New Roman" w:cs="Times New Roman"/>
          <w:sz w:val="24"/>
          <w:szCs w:val="24"/>
        </w:rPr>
        <w:t>1.1.</w:t>
      </w:r>
      <w:r w:rsidR="00884B66" w:rsidRPr="001202D3">
        <w:rPr>
          <w:rFonts w:ascii="Times New Roman" w:hAnsi="Times New Roman" w:cs="Times New Roman"/>
          <w:sz w:val="24"/>
          <w:szCs w:val="24"/>
        </w:rPr>
        <w:t xml:space="preserve"> Часть  5 добавить  пунктом  5.6 следующего содержания:</w:t>
      </w:r>
    </w:p>
    <w:p w:rsidR="00884B66" w:rsidRDefault="00884B66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1202D3">
        <w:rPr>
          <w:rFonts w:ascii="Times New Roman" w:hAnsi="Times New Roman" w:cs="Times New Roman"/>
          <w:sz w:val="24"/>
          <w:szCs w:val="24"/>
        </w:rPr>
        <w:t>«</w:t>
      </w:r>
      <w:r w:rsidR="0011636F" w:rsidRPr="001202D3">
        <w:rPr>
          <w:rFonts w:ascii="Times New Roman" w:hAnsi="Times New Roman" w:cs="Times New Roman"/>
          <w:sz w:val="24"/>
          <w:szCs w:val="24"/>
        </w:rPr>
        <w:t xml:space="preserve">5.6. </w:t>
      </w:r>
      <w:r w:rsidRPr="001202D3">
        <w:rPr>
          <w:rFonts w:ascii="Times New Roman" w:hAnsi="Times New Roman" w:cs="Times New Roman"/>
          <w:sz w:val="24"/>
          <w:szCs w:val="24"/>
        </w:rPr>
        <w:t xml:space="preserve">Администрация  осуществляет контроль </w:t>
      </w:r>
      <w:proofErr w:type="gramStart"/>
      <w:r w:rsidRPr="001202D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202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B66" w:rsidRPr="00884B66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4B66">
        <w:rPr>
          <w:rFonts w:ascii="Times New Roman" w:hAnsi="Times New Roman" w:cs="Times New Roman"/>
          <w:sz w:val="24"/>
          <w:szCs w:val="24"/>
        </w:rPr>
        <w:t xml:space="preserve">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884B66" w:rsidRPr="00884B66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4B66">
        <w:rPr>
          <w:rFonts w:ascii="Times New Roman" w:hAnsi="Times New Roman" w:cs="Times New Roman"/>
          <w:sz w:val="24"/>
          <w:szCs w:val="24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884B66" w:rsidRPr="00884B66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4B66">
        <w:rPr>
          <w:rFonts w:ascii="Times New Roman" w:hAnsi="Times New Roman" w:cs="Times New Roman"/>
          <w:sz w:val="24"/>
          <w:szCs w:val="24"/>
        </w:rPr>
        <w:t>а) в планах-графиках, информации, содержащейся в планах закупок;</w:t>
      </w:r>
    </w:p>
    <w:p w:rsidR="00884B66" w:rsidRPr="00884B66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4B66">
        <w:rPr>
          <w:rFonts w:ascii="Times New Roman" w:hAnsi="Times New Roman" w:cs="Times New Roman"/>
          <w:sz w:val="24"/>
          <w:szCs w:val="24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884B66" w:rsidRPr="00884B66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4B66">
        <w:rPr>
          <w:rFonts w:ascii="Times New Roman" w:hAnsi="Times New Roman" w:cs="Times New Roman"/>
          <w:sz w:val="24"/>
          <w:szCs w:val="24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884B66" w:rsidRPr="00884B66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4B66">
        <w:rPr>
          <w:rFonts w:ascii="Times New Roman" w:hAnsi="Times New Roman" w:cs="Times New Roman"/>
          <w:sz w:val="24"/>
          <w:szCs w:val="24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884B66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4B66">
        <w:rPr>
          <w:rFonts w:ascii="Times New Roman" w:hAnsi="Times New Roman" w:cs="Times New Roman"/>
          <w:sz w:val="24"/>
          <w:szCs w:val="24"/>
        </w:rPr>
        <w:t>д) в реестре контрактов, заключенных заказчиками, условиям контрактов</w:t>
      </w:r>
      <w:r w:rsidR="0011636F">
        <w:rPr>
          <w:rFonts w:ascii="Times New Roman" w:hAnsi="Times New Roman" w:cs="Times New Roman"/>
          <w:sz w:val="24"/>
          <w:szCs w:val="24"/>
        </w:rPr>
        <w:t>»</w:t>
      </w:r>
      <w:r w:rsidRPr="00884B66">
        <w:rPr>
          <w:rFonts w:ascii="Times New Roman" w:hAnsi="Times New Roman" w:cs="Times New Roman"/>
          <w:sz w:val="24"/>
          <w:szCs w:val="24"/>
        </w:rPr>
        <w:t>.</w:t>
      </w:r>
    </w:p>
    <w:p w:rsidR="0011636F" w:rsidRDefault="0011636F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Часть 5 добавить пунктом 5.7. следующего содержания:</w:t>
      </w:r>
    </w:p>
    <w:p w:rsidR="0011636F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636F">
        <w:rPr>
          <w:rFonts w:ascii="Times New Roman" w:hAnsi="Times New Roman" w:cs="Times New Roman"/>
          <w:sz w:val="24"/>
          <w:szCs w:val="24"/>
        </w:rPr>
        <w:t>5.7. Порядок  взаимодействия  при осуществлении  контроля, предусмотренного частью 5 статьи 99 Федерального  закона от  05.04.2013 № 44-ФЗ «</w:t>
      </w:r>
      <w:r w:rsidR="0011636F" w:rsidRPr="0011636F">
        <w:rPr>
          <w:rFonts w:ascii="Times New Roman" w:hAnsi="Times New Roman" w:cs="Times New Roman"/>
          <w:sz w:val="24"/>
          <w:szCs w:val="24"/>
        </w:rPr>
        <w:t>О  контрактной системе в сфере  закупок  товаров, работ, услуг  для обеспечения государственных и муниципальных нужд»</w:t>
      </w:r>
      <w:r w:rsidR="0011636F">
        <w:rPr>
          <w:rFonts w:ascii="Times New Roman" w:hAnsi="Times New Roman" w:cs="Times New Roman"/>
          <w:sz w:val="24"/>
          <w:szCs w:val="24"/>
        </w:rPr>
        <w:t xml:space="preserve"> (далее Федеральный  закон № 44-ФЗ). </w:t>
      </w:r>
      <w:proofErr w:type="gramStart"/>
      <w:r w:rsidR="0011636F">
        <w:rPr>
          <w:rFonts w:ascii="Times New Roman" w:hAnsi="Times New Roman" w:cs="Times New Roman"/>
          <w:sz w:val="24"/>
          <w:szCs w:val="24"/>
        </w:rPr>
        <w:t xml:space="preserve">Управление с муниципальными заказчиками, осуществляющими  закупки  от имени муниципального образования,  в том числе при </w:t>
      </w:r>
      <w:r w:rsidR="0011636F">
        <w:rPr>
          <w:rFonts w:ascii="Times New Roman" w:hAnsi="Times New Roman" w:cs="Times New Roman"/>
          <w:sz w:val="24"/>
          <w:szCs w:val="24"/>
        </w:rPr>
        <w:lastRenderedPageBreak/>
        <w:t xml:space="preserve">передаче им полномочий муниципального  заказчика  в соответствии с бюджетным  законодательством Российской Федерации, бюджетными учреждениями муниципального  образования, осуществляющими закупки в соответствии с частью 1 статьи </w:t>
      </w:r>
      <w:r w:rsidR="0011636F" w:rsidRPr="007317B3">
        <w:rPr>
          <w:rFonts w:ascii="Times New Roman" w:hAnsi="Times New Roman" w:cs="Times New Roman"/>
          <w:sz w:val="24"/>
          <w:szCs w:val="24"/>
        </w:rPr>
        <w:t>1</w:t>
      </w:r>
      <w:r w:rsidR="007317B3">
        <w:rPr>
          <w:rFonts w:ascii="Times New Roman" w:hAnsi="Times New Roman" w:cs="Times New Roman"/>
          <w:sz w:val="24"/>
          <w:szCs w:val="24"/>
        </w:rPr>
        <w:t>5</w:t>
      </w:r>
      <w:r w:rsidR="0011636F">
        <w:rPr>
          <w:rFonts w:ascii="Times New Roman" w:hAnsi="Times New Roman" w:cs="Times New Roman"/>
          <w:sz w:val="24"/>
          <w:szCs w:val="24"/>
        </w:rPr>
        <w:t xml:space="preserve"> Федерального  закона  № 44-ФЗ</w:t>
      </w:r>
      <w:r w:rsidR="006E7152">
        <w:rPr>
          <w:rFonts w:ascii="Times New Roman" w:hAnsi="Times New Roman" w:cs="Times New Roman"/>
          <w:sz w:val="24"/>
          <w:szCs w:val="24"/>
        </w:rPr>
        <w:t xml:space="preserve">,  автономными учреждениями муниципального образования, муниципальными  унитарными предприятиями муниципального образования, осуществляющими закупки в соответствии с  частью 4 статьи  </w:t>
      </w:r>
      <w:r w:rsidR="006E7152" w:rsidRPr="007317B3">
        <w:rPr>
          <w:rFonts w:ascii="Times New Roman" w:hAnsi="Times New Roman" w:cs="Times New Roman"/>
          <w:sz w:val="24"/>
          <w:szCs w:val="24"/>
        </w:rPr>
        <w:t>1</w:t>
      </w:r>
      <w:r w:rsidR="007317B3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152">
        <w:rPr>
          <w:rFonts w:ascii="Times New Roman" w:hAnsi="Times New Roman" w:cs="Times New Roman"/>
          <w:sz w:val="24"/>
          <w:szCs w:val="24"/>
        </w:rPr>
        <w:t>Федерального  закона № 44-ФЗ».</w:t>
      </w:r>
    </w:p>
    <w:p w:rsidR="00A721E6" w:rsidRDefault="006E7152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Часть 5 добавить пунктом 5.8</w:t>
      </w:r>
      <w:r w:rsidRPr="006E7152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6E7152" w:rsidRDefault="005B1D14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E7152">
        <w:rPr>
          <w:rFonts w:ascii="Times New Roman" w:hAnsi="Times New Roman" w:cs="Times New Roman"/>
          <w:sz w:val="24"/>
          <w:szCs w:val="24"/>
        </w:rPr>
        <w:t>5.8. Полномочия  Финансового  органа</w:t>
      </w:r>
    </w:p>
    <w:p w:rsidR="006E7152" w:rsidRPr="006E7152" w:rsidRDefault="006E7152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E7152">
        <w:rPr>
          <w:rFonts w:ascii="Times New Roman" w:hAnsi="Times New Roman" w:cs="Times New Roman"/>
          <w:sz w:val="24"/>
          <w:szCs w:val="24"/>
        </w:rPr>
        <w:t>В соответствии с возложенными задачами Финансовый орган осуществляет следующие полномочия:</w:t>
      </w:r>
    </w:p>
    <w:p w:rsidR="006E7152" w:rsidRPr="00142F80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5.8.1. </w:t>
      </w:r>
      <w:r w:rsidRPr="006E7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152">
        <w:rPr>
          <w:rFonts w:ascii="Times New Roman" w:hAnsi="Times New Roman" w:cs="Times New Roman"/>
          <w:sz w:val="24"/>
          <w:szCs w:val="24"/>
        </w:rPr>
        <w:t>Разрабатывает и представляет</w:t>
      </w:r>
      <w:proofErr w:type="gramEnd"/>
      <w:r w:rsidRPr="006E7152">
        <w:rPr>
          <w:rFonts w:ascii="Times New Roman" w:hAnsi="Times New Roman" w:cs="Times New Roman"/>
          <w:sz w:val="24"/>
          <w:szCs w:val="24"/>
        </w:rPr>
        <w:t xml:space="preserve"> </w:t>
      </w:r>
      <w:r w:rsidR="00C2217E" w:rsidRPr="00142F80">
        <w:rPr>
          <w:rFonts w:ascii="Times New Roman" w:hAnsi="Times New Roman" w:cs="Times New Roman"/>
          <w:sz w:val="24"/>
          <w:szCs w:val="24"/>
        </w:rPr>
        <w:t>Главе</w:t>
      </w:r>
      <w:r w:rsidR="00B06904" w:rsidRPr="00142F80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r w:rsidR="00680918" w:rsidRPr="00142F80">
        <w:rPr>
          <w:rFonts w:ascii="Times New Roman" w:hAnsi="Times New Roman" w:cs="Times New Roman"/>
          <w:sz w:val="24"/>
          <w:szCs w:val="24"/>
        </w:rPr>
        <w:t>Никифаровский</w:t>
      </w:r>
      <w:r w:rsidR="00B06904" w:rsidRPr="00142F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</w:t>
      </w:r>
      <w:r w:rsidR="008E60D3" w:rsidRPr="00142F80">
        <w:rPr>
          <w:rFonts w:ascii="Times New Roman" w:hAnsi="Times New Roman" w:cs="Times New Roman"/>
          <w:sz w:val="24"/>
          <w:szCs w:val="24"/>
        </w:rPr>
        <w:t>ий район Республики Башкортоста</w:t>
      </w:r>
      <w:r w:rsidR="00AD1F19" w:rsidRPr="00142F80">
        <w:rPr>
          <w:rFonts w:ascii="Times New Roman" w:hAnsi="Times New Roman" w:cs="Times New Roman"/>
          <w:sz w:val="24"/>
          <w:szCs w:val="24"/>
        </w:rPr>
        <w:t>на</w:t>
      </w:r>
      <w:r w:rsidR="00B06904" w:rsidRPr="00142F80">
        <w:rPr>
          <w:rFonts w:ascii="Times New Roman" w:hAnsi="Times New Roman" w:cs="Times New Roman"/>
          <w:sz w:val="24"/>
          <w:szCs w:val="24"/>
        </w:rPr>
        <w:t xml:space="preserve"> </w:t>
      </w:r>
      <w:r w:rsidRPr="00142F80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бюджетной, налоговой и долговой политики </w:t>
      </w:r>
      <w:r w:rsidR="00B06904" w:rsidRPr="00142F80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="00680918" w:rsidRPr="00142F80">
        <w:rPr>
          <w:rFonts w:ascii="Times New Roman" w:hAnsi="Times New Roman" w:cs="Times New Roman"/>
          <w:sz w:val="24"/>
          <w:szCs w:val="24"/>
        </w:rPr>
        <w:t xml:space="preserve">Никифаровский </w:t>
      </w:r>
      <w:r w:rsidR="00B06904" w:rsidRPr="00142F80">
        <w:rPr>
          <w:rFonts w:ascii="Times New Roman" w:hAnsi="Times New Roman" w:cs="Times New Roman"/>
          <w:sz w:val="24"/>
          <w:szCs w:val="24"/>
        </w:rPr>
        <w:t>сельсовет муниципального района Альшеевский район Республики Башкортостан</w:t>
      </w:r>
      <w:r w:rsidRPr="00142F80">
        <w:rPr>
          <w:rFonts w:ascii="Times New Roman" w:hAnsi="Times New Roman" w:cs="Times New Roman"/>
          <w:sz w:val="24"/>
          <w:szCs w:val="24"/>
        </w:rPr>
        <w:t>;</w:t>
      </w:r>
    </w:p>
    <w:p w:rsidR="006E7152" w:rsidRPr="00142F80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 xml:space="preserve">5.8.2. Осуществляет непосредственное составление проекта местного бюджета на основании прогноза социально-экономического развития </w:t>
      </w:r>
      <w:r w:rsidR="00B06904" w:rsidRPr="00142F80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="00680918" w:rsidRPr="00142F80">
        <w:rPr>
          <w:rFonts w:ascii="Times New Roman" w:hAnsi="Times New Roman" w:cs="Times New Roman"/>
          <w:sz w:val="24"/>
          <w:szCs w:val="24"/>
        </w:rPr>
        <w:t xml:space="preserve">Никифаровский </w:t>
      </w:r>
      <w:r w:rsidR="00B06904" w:rsidRPr="00142F80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Альшеевский район Республики Башкортостан </w:t>
      </w:r>
      <w:r w:rsidRPr="00142F80">
        <w:rPr>
          <w:rFonts w:ascii="Times New Roman" w:hAnsi="Times New Roman" w:cs="Times New Roman"/>
          <w:sz w:val="24"/>
          <w:szCs w:val="24"/>
        </w:rPr>
        <w:t>с учетом требований, установленных законода</w:t>
      </w:r>
      <w:r w:rsidR="00520F81" w:rsidRPr="00142F80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 w:rsidR="00CB1D0D" w:rsidRPr="00142F80">
        <w:rPr>
          <w:rFonts w:ascii="Times New Roman" w:hAnsi="Times New Roman" w:cs="Times New Roman"/>
          <w:sz w:val="24"/>
          <w:szCs w:val="24"/>
        </w:rPr>
        <w:t xml:space="preserve"> и Республики Башкортостан</w:t>
      </w:r>
      <w:r w:rsidRPr="00142F80">
        <w:rPr>
          <w:rFonts w:ascii="Times New Roman" w:hAnsi="Times New Roman" w:cs="Times New Roman"/>
          <w:sz w:val="24"/>
          <w:szCs w:val="24"/>
        </w:rPr>
        <w:t>, нормативными правовыми актами;</w:t>
      </w:r>
    </w:p>
    <w:p w:rsidR="006E7152" w:rsidRPr="006E7152" w:rsidRDefault="006E7152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>5.8.3. Устанавливает порядок и методику планирования бюджетных ассигнований местного бюджета;</w:t>
      </w:r>
    </w:p>
    <w:p w:rsidR="006E7152" w:rsidRPr="006E7152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5.8.4.</w:t>
      </w:r>
      <w:r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исполнения местного бюджета;</w:t>
      </w:r>
    </w:p>
    <w:p w:rsidR="006E7152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5.8.5.</w:t>
      </w:r>
      <w:r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составления и ве</w:t>
      </w:r>
      <w:r>
        <w:rPr>
          <w:rFonts w:ascii="Times New Roman" w:hAnsi="Times New Roman" w:cs="Times New Roman"/>
          <w:sz w:val="24"/>
          <w:szCs w:val="24"/>
        </w:rPr>
        <w:t>дения сводной бюджетной росписи;</w:t>
      </w:r>
      <w:r w:rsidRPr="006E7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152" w:rsidRPr="006E7152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5.8.6.</w:t>
      </w:r>
      <w:r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составления и ведения кассового плана местного бюджета, а также состав и сроки представления главными распорядителями (распорядителями)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его составления и ведения;</w:t>
      </w:r>
    </w:p>
    <w:p w:rsidR="006E7152" w:rsidRPr="006E7152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5.8.7.</w:t>
      </w:r>
      <w:r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составления бюджетной (бухгалтерской) отчетности по местному бюджету;</w:t>
      </w:r>
    </w:p>
    <w:p w:rsidR="006E7152" w:rsidRPr="006E7152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="005B1D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санкционирования оплаты денежных обязательств местного бюджета;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5.8.9</w:t>
      </w:r>
      <w:r w:rsidR="006E7152" w:rsidRPr="006E7152">
        <w:rPr>
          <w:rFonts w:ascii="Times New Roman" w:hAnsi="Times New Roman" w:cs="Times New Roman"/>
          <w:sz w:val="24"/>
          <w:szCs w:val="24"/>
        </w:rPr>
        <w:t>. Устанавливает порядок учета бюджетных обязательств местного бюджета;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5.8.10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и осуществляет открытие и ведение лицевых счетов для учета операций по исполнению местного бюджета, осуществляемых участниками бюджетного процесса в рамках их бюджетных полномочий, и не участниками бюджетного процесса;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5.8.11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завершения операций по исполнению местного бюджета в текущем финансовом году;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5.8.12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Организует исполнение местного бюджета в </w:t>
      </w:r>
      <w:proofErr w:type="gramStart"/>
      <w:r w:rsidR="006E7152" w:rsidRPr="006E715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с решением о местном бюджете, иными нормативными правовыми актами </w:t>
      </w:r>
      <w:r w:rsidR="00B06904" w:rsidRPr="00142F80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="00680918" w:rsidRPr="00142F80">
        <w:rPr>
          <w:rFonts w:ascii="Times New Roman" w:hAnsi="Times New Roman" w:cs="Times New Roman"/>
          <w:sz w:val="24"/>
          <w:szCs w:val="24"/>
        </w:rPr>
        <w:t xml:space="preserve">Никифаровский </w:t>
      </w:r>
      <w:r w:rsidR="00B06904" w:rsidRPr="00142F80">
        <w:rPr>
          <w:rFonts w:ascii="Times New Roman" w:hAnsi="Times New Roman" w:cs="Times New Roman"/>
          <w:sz w:val="24"/>
          <w:szCs w:val="24"/>
        </w:rPr>
        <w:t>сельсовет муниципального района Альшеевский район Республики Башкортостан;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5.8.13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Ведет реестр расходных обязательств по местному бюджету;</w:t>
      </w:r>
    </w:p>
    <w:p w:rsidR="006E7152" w:rsidRPr="006E7152" w:rsidRDefault="00520F81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5.8.1</w:t>
      </w:r>
      <w:r w:rsidR="005B1D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Ведет сводный реестр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бюджета, главных распорядителей, распорядителей и получателей средств местного бюджета;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5.8.15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Составляет, утверждает и ведет сводную бюджетную роспись местного бюджета, доводит до главных распорядителей (распорядителей) бюджетных средств показатели сводной бюджетной росписи;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5.8.16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Составляет, утверждает и ведет кассовый план местного бюджета;</w:t>
      </w:r>
    </w:p>
    <w:p w:rsidR="006E7152" w:rsidRPr="006E7152" w:rsidRDefault="00520F81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B1D14">
        <w:rPr>
          <w:rFonts w:ascii="Times New Roman" w:hAnsi="Times New Roman" w:cs="Times New Roman"/>
          <w:sz w:val="24"/>
          <w:szCs w:val="24"/>
        </w:rPr>
        <w:t>8.17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Составляет и утверждает перечень видов (подвидов)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5.8.18.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Вносит изменения в перечень главных администраторов доходов бюджета, а также в состав закрепленных за ними кодов классификации доходов бюджетов в случаях изменения состава и (или) функций главных администраторов доходов бюджета, а также изменения принципов назначения и присвоения </w:t>
      </w:r>
      <w:proofErr w:type="gramStart"/>
      <w:r w:rsidR="006E7152" w:rsidRPr="006E7152">
        <w:rPr>
          <w:rFonts w:ascii="Times New Roman" w:hAnsi="Times New Roman" w:cs="Times New Roman"/>
          <w:sz w:val="24"/>
          <w:szCs w:val="24"/>
        </w:rPr>
        <w:t>структуры кодов классификации доходов бюджетов</w:t>
      </w:r>
      <w:proofErr w:type="gramEnd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5.8.19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7152" w:rsidRPr="006E7152">
        <w:rPr>
          <w:rFonts w:ascii="Times New Roman" w:hAnsi="Times New Roman" w:cs="Times New Roman"/>
          <w:sz w:val="24"/>
          <w:szCs w:val="24"/>
        </w:rPr>
        <w:t>Вносит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бюджетов в случаях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 без внесения изменений в решение о бюджете;</w:t>
      </w:r>
      <w:proofErr w:type="gramEnd"/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5.8.20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Принимает решения об изменении показателей сводной бюджетной росписи в ходе исполнения бюджета без внесения изменений в решение о бюджете в случаях, установленных Бюджетным кодексом Российской Федерации;</w:t>
      </w:r>
    </w:p>
    <w:p w:rsidR="006E7152" w:rsidRPr="00142F80" w:rsidRDefault="00520F81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B1D14">
        <w:rPr>
          <w:rFonts w:ascii="Times New Roman" w:hAnsi="Times New Roman" w:cs="Times New Roman"/>
          <w:sz w:val="24"/>
          <w:szCs w:val="24"/>
        </w:rPr>
        <w:t>8.21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Осуществляет управление операциями со средствами на едином счете местного бюджета в соответствии с нормативными правовыми актами </w:t>
      </w:r>
      <w:r w:rsidR="00B06904" w:rsidRPr="00142F80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="00680918" w:rsidRPr="00142F80">
        <w:rPr>
          <w:rFonts w:ascii="Times New Roman" w:hAnsi="Times New Roman" w:cs="Times New Roman"/>
          <w:sz w:val="24"/>
          <w:szCs w:val="24"/>
        </w:rPr>
        <w:t xml:space="preserve">Никифаровский </w:t>
      </w:r>
      <w:r w:rsidR="00B06904" w:rsidRPr="00142F80">
        <w:rPr>
          <w:rFonts w:ascii="Times New Roman" w:hAnsi="Times New Roman" w:cs="Times New Roman"/>
          <w:sz w:val="24"/>
          <w:szCs w:val="24"/>
        </w:rPr>
        <w:t>сельсовет муниципального района Альшеевский район Республики Башкортостан;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>5.8.22</w:t>
      </w:r>
      <w:r w:rsidR="00520F81" w:rsidRPr="00142F80">
        <w:rPr>
          <w:rFonts w:ascii="Times New Roman" w:hAnsi="Times New Roman" w:cs="Times New Roman"/>
          <w:sz w:val="24"/>
          <w:szCs w:val="24"/>
        </w:rPr>
        <w:t>.</w:t>
      </w:r>
      <w:r w:rsidR="006E7152" w:rsidRPr="00142F80">
        <w:rPr>
          <w:rFonts w:ascii="Times New Roman" w:hAnsi="Times New Roman" w:cs="Times New Roman"/>
          <w:sz w:val="24"/>
          <w:szCs w:val="24"/>
        </w:rPr>
        <w:t xml:space="preserve"> Проводит мониторинг бюджетного законодательства и исполнения местного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5.8.23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Осуществляет проведение мониторинга и анализа исполнения доходной части местного бюджета;</w:t>
      </w:r>
    </w:p>
    <w:p w:rsidR="00CB1D0D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5.8.24</w:t>
      </w:r>
      <w:r w:rsidR="00CB1D0D">
        <w:rPr>
          <w:rFonts w:ascii="Times New Roman" w:hAnsi="Times New Roman" w:cs="Times New Roman"/>
          <w:sz w:val="24"/>
          <w:szCs w:val="24"/>
        </w:rPr>
        <w:t>. Разрабатывает и осуществляет мероприятия по  обеспечению доходной части местного бюджета;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5.8.25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Ежемесячно составляет и представляет отчет об исполнении местного бюджета в порядке, установленном Министерством финансов Российской Федерации и администрацией</w:t>
      </w:r>
      <w:r w:rsidR="00CB1D0D">
        <w:rPr>
          <w:rFonts w:ascii="Times New Roman" w:hAnsi="Times New Roman" w:cs="Times New Roman"/>
          <w:sz w:val="24"/>
          <w:szCs w:val="24"/>
        </w:rPr>
        <w:t xml:space="preserve"> муниципального района Альшеевский район Республики Башкортостан</w:t>
      </w:r>
      <w:r w:rsidR="006E7152" w:rsidRPr="006E7152">
        <w:rPr>
          <w:rFonts w:ascii="Times New Roman" w:hAnsi="Times New Roman" w:cs="Times New Roman"/>
          <w:sz w:val="24"/>
          <w:szCs w:val="24"/>
        </w:rPr>
        <w:t>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5.8.26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Ежегодно составляет бюджетную (бухгалтерскую) </w:t>
      </w:r>
      <w:r w:rsidR="006E7152" w:rsidRPr="00142F80">
        <w:rPr>
          <w:rFonts w:ascii="Times New Roman" w:hAnsi="Times New Roman" w:cs="Times New Roman"/>
          <w:sz w:val="24"/>
          <w:szCs w:val="24"/>
        </w:rPr>
        <w:t xml:space="preserve">отчетность </w:t>
      </w:r>
      <w:r w:rsidR="00B06904" w:rsidRPr="00142F80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="00680918" w:rsidRPr="00142F80">
        <w:rPr>
          <w:rFonts w:ascii="Times New Roman" w:hAnsi="Times New Roman" w:cs="Times New Roman"/>
          <w:sz w:val="24"/>
          <w:szCs w:val="24"/>
        </w:rPr>
        <w:t>Никифаровский</w:t>
      </w:r>
      <w:r w:rsidR="00B06904" w:rsidRPr="00142F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520F81" w:rsidRPr="00142F80">
        <w:rPr>
          <w:rFonts w:ascii="Times New Roman" w:hAnsi="Times New Roman" w:cs="Times New Roman"/>
          <w:sz w:val="24"/>
          <w:szCs w:val="24"/>
        </w:rPr>
        <w:t xml:space="preserve"> </w:t>
      </w:r>
      <w:r w:rsidR="006E7152" w:rsidRPr="00142F80">
        <w:rPr>
          <w:rFonts w:ascii="Times New Roman" w:hAnsi="Times New Roman" w:cs="Times New Roman"/>
          <w:sz w:val="24"/>
          <w:szCs w:val="24"/>
        </w:rPr>
        <w:t>на основании сводной бюджетной отчетности главных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распорядителей (распорядителей) бюджетных средств,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5.8.27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Осуществляет исполнение судебных актов по обращению взыскания на средства местного бюджета в соответствии с Бюджетным кодексом Российской Федерации;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5.8.28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Ведет учет и осуществляет хранение исполнительных документов и иных документов, связанных с их исполнением и при исполнении в полном объеме исполнительного документа направляет исполнительный документ с отметкой о размере перечисленной суммы в суд, выдавший этот документ;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5.8.29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Подтверждает права на размещение заказов участниками бюджетного процесса для получения доступа на официальный сайт и на электронные площадки для размещения заказов с полномочием в сфере размещения заказов;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5.8.30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Участвует в работе, проводимой Министерством финансов Российской Федерации по совершенствованию методов финансово-бюджетного планирования, финансирования, составления отчетности, вопросов межбюджетных отношений и иных вопросов;</w:t>
      </w:r>
    </w:p>
    <w:p w:rsidR="006E7152" w:rsidRPr="00142F80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5.8.31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Рассматривает письма, заявления, жалобы физических, юридических лиц, проводит прием по вопросам, относящимся к компетенции </w:t>
      </w:r>
      <w:r w:rsidR="00BC67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1D0D" w:rsidRPr="00142F80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="00680918" w:rsidRPr="00142F80">
        <w:rPr>
          <w:rFonts w:ascii="Times New Roman" w:hAnsi="Times New Roman" w:cs="Times New Roman"/>
          <w:sz w:val="24"/>
          <w:szCs w:val="24"/>
        </w:rPr>
        <w:t>Никифаровский</w:t>
      </w:r>
      <w:r w:rsidR="00CB1D0D" w:rsidRPr="00142F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6E7152" w:rsidRPr="00142F80">
        <w:rPr>
          <w:rFonts w:ascii="Times New Roman" w:hAnsi="Times New Roman" w:cs="Times New Roman"/>
          <w:sz w:val="24"/>
          <w:szCs w:val="24"/>
        </w:rPr>
        <w:t>;</w:t>
      </w:r>
    </w:p>
    <w:p w:rsidR="006E7152" w:rsidRPr="00142F80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>5.8.32</w:t>
      </w:r>
      <w:r w:rsidR="00520F81" w:rsidRPr="00142F80">
        <w:rPr>
          <w:rFonts w:ascii="Times New Roman" w:hAnsi="Times New Roman" w:cs="Times New Roman"/>
          <w:sz w:val="24"/>
          <w:szCs w:val="24"/>
        </w:rPr>
        <w:t>.</w:t>
      </w:r>
      <w:r w:rsidR="006E7152" w:rsidRPr="00142F80">
        <w:rPr>
          <w:rFonts w:ascii="Times New Roman" w:hAnsi="Times New Roman" w:cs="Times New Roman"/>
          <w:sz w:val="24"/>
          <w:szCs w:val="24"/>
        </w:rPr>
        <w:t xml:space="preserve"> Готовит и составляет проекты нормативных правовых актов </w:t>
      </w:r>
      <w:r w:rsidR="00BC6720" w:rsidRPr="00142F80">
        <w:rPr>
          <w:rFonts w:ascii="Times New Roman" w:hAnsi="Times New Roman" w:cs="Times New Roman"/>
          <w:sz w:val="24"/>
          <w:szCs w:val="24"/>
        </w:rPr>
        <w:t>администрации</w:t>
      </w:r>
      <w:r w:rsidR="00BC6720">
        <w:rPr>
          <w:rFonts w:ascii="Times New Roman" w:hAnsi="Times New Roman" w:cs="Times New Roman"/>
          <w:sz w:val="24"/>
          <w:szCs w:val="24"/>
        </w:rPr>
        <w:t xml:space="preserve"> </w:t>
      </w:r>
      <w:r w:rsidR="00CB1D0D" w:rsidRPr="00142F80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="00680918" w:rsidRPr="00142F80">
        <w:rPr>
          <w:rFonts w:ascii="Times New Roman" w:hAnsi="Times New Roman" w:cs="Times New Roman"/>
          <w:sz w:val="24"/>
          <w:szCs w:val="24"/>
        </w:rPr>
        <w:t>Никифаровский</w:t>
      </w:r>
      <w:r w:rsidR="00CB1D0D" w:rsidRPr="00142F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</w:t>
      </w:r>
      <w:proofErr w:type="gramStart"/>
      <w:r w:rsidR="00CB1D0D" w:rsidRPr="00142F80">
        <w:rPr>
          <w:rFonts w:ascii="Times New Roman" w:hAnsi="Times New Roman" w:cs="Times New Roman"/>
          <w:sz w:val="24"/>
          <w:szCs w:val="24"/>
        </w:rPr>
        <w:t>Башкортостан</w:t>
      </w:r>
      <w:proofErr w:type="gramEnd"/>
      <w:r w:rsidR="00520F81" w:rsidRPr="00142F80">
        <w:rPr>
          <w:rFonts w:ascii="Times New Roman" w:hAnsi="Times New Roman" w:cs="Times New Roman"/>
          <w:sz w:val="24"/>
          <w:szCs w:val="24"/>
        </w:rPr>
        <w:t xml:space="preserve"> </w:t>
      </w:r>
      <w:r w:rsidR="006E7152" w:rsidRPr="00142F80">
        <w:rPr>
          <w:rFonts w:ascii="Times New Roman" w:hAnsi="Times New Roman" w:cs="Times New Roman"/>
          <w:sz w:val="24"/>
          <w:szCs w:val="24"/>
        </w:rPr>
        <w:t>но вопросам, входящим в компетенцию Финансового органа;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>5.8.33</w:t>
      </w:r>
      <w:r w:rsidR="00520F81" w:rsidRPr="00142F80">
        <w:rPr>
          <w:rFonts w:ascii="Times New Roman" w:hAnsi="Times New Roman" w:cs="Times New Roman"/>
          <w:sz w:val="24"/>
          <w:szCs w:val="24"/>
        </w:rPr>
        <w:t xml:space="preserve">. </w:t>
      </w:r>
      <w:r w:rsidR="00CB1D0D" w:rsidRPr="00142F80">
        <w:rPr>
          <w:rFonts w:ascii="Times New Roman" w:hAnsi="Times New Roman" w:cs="Times New Roman"/>
          <w:sz w:val="24"/>
          <w:szCs w:val="24"/>
        </w:rPr>
        <w:t>Осуществляет</w:t>
      </w:r>
      <w:r w:rsidR="00CB1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1D0D">
        <w:rPr>
          <w:rFonts w:ascii="Times New Roman" w:hAnsi="Times New Roman" w:cs="Times New Roman"/>
          <w:sz w:val="24"/>
          <w:szCs w:val="24"/>
        </w:rPr>
        <w:t>к</w:t>
      </w:r>
      <w:r w:rsidR="006E7152" w:rsidRPr="006E7152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5.8.34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6E7152" w:rsidRPr="006E71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5.8.35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При осуществлении полномочий по внутреннему финансовому контролю проводит проверки, ревизии, обследования;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5.8.36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</w:t>
      </w:r>
      <w:r w:rsidR="00C16AB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E7152" w:rsidRPr="006E7152">
        <w:rPr>
          <w:rFonts w:ascii="Times New Roman" w:hAnsi="Times New Roman" w:cs="Times New Roman"/>
          <w:sz w:val="24"/>
          <w:szCs w:val="24"/>
        </w:rPr>
        <w:t>контроль за не превышением суммы по операции над лимитами бюджетных обязательств и (или) бюджетными ассигнованиями;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5.8.37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</w:t>
      </w:r>
      <w:r w:rsidR="00CB1D0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6E7152" w:rsidRPr="006E71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5.8.38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6E7152" w:rsidRPr="006E71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наличием документов, подтверждающих возникновение денежного обязательства, подлежащего оплате за счет средств бюджета.</w:t>
      </w:r>
    </w:p>
    <w:p w:rsidR="006E7152" w:rsidRPr="00142F80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5.8.39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 в </w:t>
      </w:r>
      <w:proofErr w:type="gramStart"/>
      <w:r w:rsidR="006E7152" w:rsidRPr="006E715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с Бюджетным кодексом Российской Федерации, иными законами и нормативными правовыми актами Российской Федерации, </w:t>
      </w:r>
      <w:r w:rsidR="00520F81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CB1D0D">
        <w:rPr>
          <w:rFonts w:ascii="Times New Roman" w:hAnsi="Times New Roman" w:cs="Times New Roman"/>
          <w:sz w:val="24"/>
          <w:szCs w:val="24"/>
        </w:rPr>
        <w:t xml:space="preserve"> и </w:t>
      </w:r>
      <w:r w:rsidR="00CB1D0D" w:rsidRPr="00142F80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="00680918" w:rsidRPr="00142F80">
        <w:rPr>
          <w:rFonts w:ascii="Times New Roman" w:hAnsi="Times New Roman" w:cs="Times New Roman"/>
          <w:sz w:val="24"/>
          <w:szCs w:val="24"/>
        </w:rPr>
        <w:t>Никифаровский</w:t>
      </w:r>
      <w:r w:rsidR="00CB1D0D" w:rsidRPr="00142F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42F80">
        <w:rPr>
          <w:rFonts w:ascii="Times New Roman" w:hAnsi="Times New Roman" w:cs="Times New Roman"/>
          <w:sz w:val="24"/>
          <w:szCs w:val="24"/>
        </w:rPr>
        <w:t>5.8.40</w:t>
      </w:r>
      <w:r w:rsidR="00520F81" w:rsidRPr="00142F80">
        <w:rPr>
          <w:rFonts w:ascii="Times New Roman" w:hAnsi="Times New Roman" w:cs="Times New Roman"/>
          <w:sz w:val="24"/>
          <w:szCs w:val="24"/>
        </w:rPr>
        <w:t>.</w:t>
      </w:r>
      <w:r w:rsidR="006E7152" w:rsidRPr="00142F80">
        <w:rPr>
          <w:rFonts w:ascii="Times New Roman" w:hAnsi="Times New Roman" w:cs="Times New Roman"/>
          <w:sz w:val="24"/>
          <w:szCs w:val="24"/>
        </w:rPr>
        <w:t xml:space="preserve"> Ведет перечень не участников бюджетного процесса;</w:t>
      </w:r>
    </w:p>
    <w:p w:rsidR="00520F81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5.8.41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</w:t>
      </w:r>
      <w:r w:rsidR="00520F8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предварительный и текущий </w:t>
      </w:r>
      <w:proofErr w:type="gramStart"/>
      <w:r w:rsidR="006E7152" w:rsidRPr="006E71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ведением операций на лицевых счетах му</w:t>
      </w:r>
      <w:r w:rsidR="00520F81">
        <w:rPr>
          <w:rFonts w:ascii="Times New Roman" w:hAnsi="Times New Roman" w:cs="Times New Roman"/>
          <w:sz w:val="24"/>
          <w:szCs w:val="24"/>
        </w:rPr>
        <w:t>ниципальных казенных учреждений;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04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5.8.42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Проверяет бюджетные сметы му</w:t>
      </w:r>
      <w:r w:rsidR="00BC6720">
        <w:rPr>
          <w:rFonts w:ascii="Times New Roman" w:hAnsi="Times New Roman" w:cs="Times New Roman"/>
          <w:sz w:val="24"/>
          <w:szCs w:val="24"/>
        </w:rPr>
        <w:t>ниципальных казенных учреждений;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5.8.43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Ведет учет операций по кассовому исполнению местного бюджета;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5.8.44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Обеспечивает проведение кассовых выплат из местного бюджета от имени и по поручению соответствующих органов или</w:t>
      </w:r>
      <w:r w:rsidR="00B06904">
        <w:rPr>
          <w:rFonts w:ascii="Times New Roman" w:hAnsi="Times New Roman" w:cs="Times New Roman"/>
          <w:sz w:val="24"/>
          <w:szCs w:val="24"/>
        </w:rPr>
        <w:t xml:space="preserve"> получателей бюджетных средств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, лицевые счета </w:t>
      </w:r>
      <w:r w:rsidR="006E7152" w:rsidRPr="006E7152">
        <w:rPr>
          <w:rFonts w:ascii="Times New Roman" w:hAnsi="Times New Roman" w:cs="Times New Roman"/>
          <w:sz w:val="24"/>
          <w:szCs w:val="24"/>
        </w:rPr>
        <w:lastRenderedPageBreak/>
        <w:t xml:space="preserve">которых в установленном порядке открыты в </w:t>
      </w:r>
      <w:r w:rsidR="00B06904" w:rsidRPr="00B06904">
        <w:rPr>
          <w:rFonts w:ascii="Times New Roman" w:hAnsi="Times New Roman" w:cs="Times New Roman"/>
          <w:sz w:val="24"/>
          <w:szCs w:val="24"/>
        </w:rPr>
        <w:t>администрации сельского  поселения Раевский сельсовет муниципального района Альшеевски</w:t>
      </w:r>
      <w:r w:rsidR="00B06904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="006E7152" w:rsidRPr="006E7152">
        <w:rPr>
          <w:rFonts w:ascii="Times New Roman" w:hAnsi="Times New Roman" w:cs="Times New Roman"/>
          <w:sz w:val="24"/>
          <w:szCs w:val="24"/>
        </w:rPr>
        <w:t>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5.8.45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Осуществляет санкционирование оплаты денежных обязательств получателей бюджетных средств, администраторов источников финансирования дефицита бюджета, в случаях, у</w:t>
      </w:r>
      <w:r w:rsidR="00B06904">
        <w:rPr>
          <w:rFonts w:ascii="Times New Roman" w:hAnsi="Times New Roman" w:cs="Times New Roman"/>
          <w:sz w:val="24"/>
          <w:szCs w:val="24"/>
        </w:rPr>
        <w:t>становленных законодательством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, лицевые счета которых открыты в </w:t>
      </w:r>
      <w:r w:rsidR="00B06904" w:rsidRPr="00B06904">
        <w:rPr>
          <w:rFonts w:ascii="Times New Roman" w:hAnsi="Times New Roman" w:cs="Times New Roman"/>
          <w:sz w:val="24"/>
          <w:szCs w:val="24"/>
        </w:rPr>
        <w:t>администрации сельского  поселения Раевский сельсовет муниципального района Альшеевски</w:t>
      </w:r>
      <w:r w:rsidR="00B06904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="006E7152" w:rsidRPr="006E7152">
        <w:rPr>
          <w:rFonts w:ascii="Times New Roman" w:hAnsi="Times New Roman" w:cs="Times New Roman"/>
          <w:sz w:val="24"/>
          <w:szCs w:val="24"/>
        </w:rPr>
        <w:t>;</w:t>
      </w:r>
    </w:p>
    <w:p w:rsid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5.8.46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Открывает соответствующие счета в учреждениях Центрального банка Российской Федерации и (или) кредитных организациях в случаях, предусмотренных законодательством Российской Федерации.</w:t>
      </w:r>
    </w:p>
    <w:p w:rsidR="00A721E6" w:rsidRDefault="00A721E6" w:rsidP="006E71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1E6" w:rsidRPr="00884B66" w:rsidRDefault="00A721E6" w:rsidP="006E71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</w:t>
      </w:r>
      <w:r w:rsidR="00680918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="00680918">
        <w:rPr>
          <w:rFonts w:ascii="Times New Roman" w:hAnsi="Times New Roman" w:cs="Times New Roman"/>
          <w:sz w:val="24"/>
          <w:szCs w:val="24"/>
        </w:rPr>
        <w:t>Бикмурзин</w:t>
      </w:r>
      <w:proofErr w:type="spellEnd"/>
    </w:p>
    <w:p w:rsidR="00C2217E" w:rsidRDefault="00C2217E" w:rsidP="006E7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1E6" w:rsidRDefault="00680918" w:rsidP="006E7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Никифарово</w:t>
      </w:r>
      <w:proofErr w:type="spellEnd"/>
    </w:p>
    <w:p w:rsidR="00A721E6" w:rsidRDefault="001202D3" w:rsidP="006E7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декабря</w:t>
      </w:r>
      <w:r w:rsidR="00A721E6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A721E6" w:rsidRPr="00A721E6" w:rsidRDefault="001202D3" w:rsidP="006E7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74</w:t>
      </w:r>
    </w:p>
    <w:sectPr w:rsidR="00A721E6" w:rsidRPr="00A721E6" w:rsidSect="00F0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AF" w:rsidRDefault="005D36AF" w:rsidP="001202D3">
      <w:pPr>
        <w:spacing w:after="0" w:line="240" w:lineRule="auto"/>
      </w:pPr>
      <w:r>
        <w:separator/>
      </w:r>
    </w:p>
  </w:endnote>
  <w:endnote w:type="continuationSeparator" w:id="0">
    <w:p w:rsidR="005D36AF" w:rsidRDefault="005D36AF" w:rsidP="0012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AF" w:rsidRDefault="005D36AF" w:rsidP="001202D3">
      <w:pPr>
        <w:spacing w:after="0" w:line="240" w:lineRule="auto"/>
      </w:pPr>
      <w:r>
        <w:separator/>
      </w:r>
    </w:p>
  </w:footnote>
  <w:footnote w:type="continuationSeparator" w:id="0">
    <w:p w:rsidR="005D36AF" w:rsidRDefault="005D36AF" w:rsidP="00120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714"/>
    <w:rsid w:val="00010111"/>
    <w:rsid w:val="0011636F"/>
    <w:rsid w:val="001202D3"/>
    <w:rsid w:val="00142F80"/>
    <w:rsid w:val="00326FCB"/>
    <w:rsid w:val="004C6714"/>
    <w:rsid w:val="00520F81"/>
    <w:rsid w:val="00552FFB"/>
    <w:rsid w:val="005B1D14"/>
    <w:rsid w:val="005D36AF"/>
    <w:rsid w:val="00680918"/>
    <w:rsid w:val="006E7152"/>
    <w:rsid w:val="007317B3"/>
    <w:rsid w:val="00884B66"/>
    <w:rsid w:val="008E60D3"/>
    <w:rsid w:val="009B0ED0"/>
    <w:rsid w:val="009E12CB"/>
    <w:rsid w:val="00A719DF"/>
    <w:rsid w:val="00A721E6"/>
    <w:rsid w:val="00A93320"/>
    <w:rsid w:val="00AD1F19"/>
    <w:rsid w:val="00B06904"/>
    <w:rsid w:val="00BC6720"/>
    <w:rsid w:val="00C16AB8"/>
    <w:rsid w:val="00C2217E"/>
    <w:rsid w:val="00CB1D0D"/>
    <w:rsid w:val="00CE264C"/>
    <w:rsid w:val="00D14617"/>
    <w:rsid w:val="00F0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0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2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1202D3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2D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120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0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2016-12-12T10:22:00Z</cp:lastPrinted>
  <dcterms:created xsi:type="dcterms:W3CDTF">2016-12-12T09:52:00Z</dcterms:created>
  <dcterms:modified xsi:type="dcterms:W3CDTF">2016-12-22T13:08:00Z</dcterms:modified>
</cp:coreProperties>
</file>